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5235" w14:textId="5328A3A6" w:rsidR="005810CC" w:rsidRPr="005810CC" w:rsidRDefault="005810CC" w:rsidP="008442A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CC">
        <w:rPr>
          <w:rFonts w:ascii="Times New Roman" w:hAnsi="Times New Roman" w:cs="Times New Roman"/>
          <w:b/>
          <w:sz w:val="28"/>
          <w:szCs w:val="28"/>
        </w:rPr>
        <w:t xml:space="preserve">Перечень законопроектов, вносящих изменения и дополнения в федеральное </w:t>
      </w:r>
      <w:r w:rsidR="006830D9">
        <w:rPr>
          <w:rFonts w:ascii="Times New Roman" w:hAnsi="Times New Roman" w:cs="Times New Roman"/>
          <w:b/>
          <w:sz w:val="28"/>
          <w:szCs w:val="28"/>
        </w:rPr>
        <w:t xml:space="preserve">и региональное </w:t>
      </w:r>
      <w:r w:rsidRPr="005810CC">
        <w:rPr>
          <w:rFonts w:ascii="Times New Roman" w:hAnsi="Times New Roman" w:cs="Times New Roman"/>
          <w:b/>
          <w:sz w:val="28"/>
          <w:szCs w:val="28"/>
        </w:rPr>
        <w:t>законодательство, предлагаемых для внесения в качестве законодательной инициативы фракциями Партии СПРАВЕДЛИВАЯ РОССИЯ – ЗА ПРАВДУ в законодательных (представительных) органах государственной власти субъектов РФ</w:t>
      </w:r>
      <w:r w:rsidR="00A02A77">
        <w:rPr>
          <w:rFonts w:ascii="Times New Roman" w:hAnsi="Times New Roman" w:cs="Times New Roman"/>
          <w:b/>
          <w:sz w:val="28"/>
          <w:szCs w:val="28"/>
        </w:rPr>
        <w:t xml:space="preserve"> по инициативе Палаты депутатов Партии</w:t>
      </w:r>
    </w:p>
    <w:p w14:paraId="1799A7FA" w14:textId="695A8196" w:rsidR="005810CC" w:rsidRDefault="005810CC" w:rsidP="008442A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02A4111" w14:textId="77777777" w:rsidR="005A6944" w:rsidRDefault="005A6944" w:rsidP="008442A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FAC830A" w14:textId="47D135B2" w:rsidR="00AE298E" w:rsidRPr="00AE298E" w:rsidRDefault="00AE298E" w:rsidP="005A6944">
      <w:pPr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298E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Федеральные законы,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предлагаемые к внесению</w:t>
      </w:r>
      <w:r w:rsidRPr="00AE298E">
        <w:rPr>
          <w:rFonts w:ascii="Times New Roman" w:hAnsi="Times New Roman" w:cs="Times New Roman"/>
          <w:i/>
          <w:iCs/>
          <w:sz w:val="28"/>
          <w:szCs w:val="28"/>
        </w:rPr>
        <w:t xml:space="preserve"> через законодательные органы субъектов Российской Федерации: </w:t>
      </w:r>
    </w:p>
    <w:p w14:paraId="7CCDEACC" w14:textId="4AEC8FD7" w:rsidR="00A02A77" w:rsidRDefault="00A02A77" w:rsidP="008442A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0570BE9" w14:textId="77777777" w:rsidR="005A6944" w:rsidRDefault="005A6944" w:rsidP="008442A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2B5912B" w14:textId="77777777" w:rsidR="005810CC" w:rsidRPr="00A02A77" w:rsidRDefault="005810CC" w:rsidP="008442A1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02A7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05556" w:rsidRPr="00A02A77">
        <w:rPr>
          <w:rFonts w:ascii="Times New Roman" w:hAnsi="Times New Roman" w:cs="Times New Roman"/>
          <w:b/>
          <w:sz w:val="28"/>
          <w:szCs w:val="28"/>
        </w:rPr>
        <w:t>«</w:t>
      </w:r>
      <w:r w:rsidRPr="00A02A77">
        <w:rPr>
          <w:rFonts w:ascii="Times New Roman" w:hAnsi="Times New Roman" w:cs="Times New Roman"/>
          <w:b/>
          <w:sz w:val="28"/>
          <w:szCs w:val="28"/>
        </w:rPr>
        <w:t>Закон Стивена Сигала</w:t>
      </w:r>
      <w:r w:rsidR="00505556" w:rsidRPr="00A02A77">
        <w:rPr>
          <w:rFonts w:ascii="Times New Roman" w:hAnsi="Times New Roman" w:cs="Times New Roman"/>
          <w:b/>
          <w:sz w:val="28"/>
          <w:szCs w:val="28"/>
        </w:rPr>
        <w:t>»</w:t>
      </w:r>
      <w:r w:rsidRPr="00A02A77">
        <w:rPr>
          <w:rFonts w:ascii="Times New Roman" w:hAnsi="Times New Roman" w:cs="Times New Roman"/>
          <w:b/>
          <w:sz w:val="28"/>
          <w:szCs w:val="28"/>
        </w:rPr>
        <w:t>:</w:t>
      </w:r>
    </w:p>
    <w:p w14:paraId="0FC42C2B" w14:textId="77777777" w:rsidR="00D165F8" w:rsidRDefault="00D165F8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0A8ED83F" w14:textId="5535E5F8" w:rsidR="005810CC" w:rsidRDefault="005810CC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в статьи Уголовного кодекса РФ, вносящая реальные сроки за загрязнение окружающей среды</w:t>
      </w:r>
      <w:r w:rsidR="00AE298E">
        <w:rPr>
          <w:rFonts w:ascii="Times New Roman" w:hAnsi="Times New Roman" w:cs="Times New Roman"/>
          <w:sz w:val="28"/>
          <w:szCs w:val="28"/>
        </w:rPr>
        <w:t>, а также лишение права занимать определенные должности</w:t>
      </w:r>
      <w:r w:rsidR="00D165F8">
        <w:rPr>
          <w:rFonts w:ascii="Times New Roman" w:hAnsi="Times New Roman" w:cs="Times New Roman"/>
          <w:sz w:val="28"/>
          <w:szCs w:val="28"/>
        </w:rPr>
        <w:t>.</w:t>
      </w:r>
    </w:p>
    <w:p w14:paraId="2B9683AB" w14:textId="4845F05E" w:rsidR="00D165F8" w:rsidRDefault="00D165F8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E23174C" w14:textId="275CCFF7" w:rsidR="00D165F8" w:rsidRDefault="00D165F8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законопроекта предлагает установить ужесточение уголовной ответственности за преступления, предусмотренные следующими статьями Уголовного кодекса РФ: </w:t>
      </w:r>
    </w:p>
    <w:p w14:paraId="2EA302C9" w14:textId="44FFBCFB" w:rsidR="00D165F8" w:rsidRDefault="00D165F8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обращения экологически опасных веществ и отходов (статья 247);</w:t>
      </w:r>
    </w:p>
    <w:p w14:paraId="2201B709" w14:textId="1E11C628" w:rsidR="00D165F8" w:rsidRDefault="00D165F8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безопасности при обращении с микробиологическими либо другими биологическими агентами или токсинами (статья 248);</w:t>
      </w:r>
    </w:p>
    <w:p w14:paraId="2AEBA7E0" w14:textId="6FD63C95" w:rsidR="00D165F8" w:rsidRDefault="00D165F8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загрязнение вод (статья 250); </w:t>
      </w:r>
    </w:p>
    <w:p w14:paraId="08DF1612" w14:textId="61D8356E" w:rsidR="00D165F8" w:rsidRDefault="00D165F8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загрязнение атмосферы (статья 251);</w:t>
      </w:r>
    </w:p>
    <w:p w14:paraId="3E86B093" w14:textId="0B0250F7" w:rsidR="00D165F8" w:rsidRDefault="00D165F8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загрязнение морской среды (статья 252); </w:t>
      </w:r>
    </w:p>
    <w:p w14:paraId="72E8C4BB" w14:textId="7B404A5A" w:rsidR="00D165F8" w:rsidRPr="00AE298E" w:rsidRDefault="00D165F8" w:rsidP="005A6944">
      <w:pPr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порча земли (статья 254). </w:t>
      </w:r>
    </w:p>
    <w:p w14:paraId="250A9027" w14:textId="5670DD8F" w:rsidR="005810CC" w:rsidRDefault="005810CC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264F4A92" w14:textId="77777777" w:rsidR="005A6944" w:rsidRDefault="005A6944" w:rsidP="005A6944">
      <w:pPr>
        <w:rPr>
          <w:rFonts w:ascii="Times New Roman" w:hAnsi="Times New Roman" w:cs="Times New Roman"/>
          <w:sz w:val="28"/>
          <w:szCs w:val="28"/>
        </w:rPr>
      </w:pPr>
    </w:p>
    <w:p w14:paraId="2148F988" w14:textId="3C2BDCBF" w:rsidR="005810CC" w:rsidRPr="00A02A77" w:rsidRDefault="005810CC" w:rsidP="008442A1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02A7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5556" w:rsidRPr="00A02A77">
        <w:rPr>
          <w:rFonts w:ascii="Times New Roman" w:hAnsi="Times New Roman" w:cs="Times New Roman"/>
          <w:b/>
          <w:sz w:val="28"/>
          <w:szCs w:val="28"/>
        </w:rPr>
        <w:t>«</w:t>
      </w:r>
      <w:r w:rsidRPr="00A02A77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="00AE298E">
        <w:rPr>
          <w:rFonts w:ascii="Times New Roman" w:hAnsi="Times New Roman" w:cs="Times New Roman"/>
          <w:b/>
          <w:sz w:val="28"/>
          <w:szCs w:val="28"/>
        </w:rPr>
        <w:t>Сергея Михеева</w:t>
      </w:r>
      <w:r w:rsidR="00505556" w:rsidRPr="00A02A77">
        <w:rPr>
          <w:rFonts w:ascii="Times New Roman" w:hAnsi="Times New Roman" w:cs="Times New Roman"/>
          <w:b/>
          <w:sz w:val="28"/>
          <w:szCs w:val="28"/>
        </w:rPr>
        <w:t>»:</w:t>
      </w:r>
      <w:r w:rsidR="00A02A77" w:rsidRPr="00A02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5B6" w:rsidRPr="00A02A77">
        <w:rPr>
          <w:rFonts w:ascii="Times New Roman" w:hAnsi="Times New Roman" w:cs="Times New Roman"/>
          <w:b/>
          <w:sz w:val="28"/>
          <w:szCs w:val="28"/>
        </w:rPr>
        <w:t>«Об оскорблении общественной морали»</w:t>
      </w:r>
      <w:r w:rsidRPr="00A02A77">
        <w:rPr>
          <w:rFonts w:ascii="Times New Roman" w:hAnsi="Times New Roman" w:cs="Times New Roman"/>
          <w:b/>
          <w:sz w:val="28"/>
          <w:szCs w:val="28"/>
        </w:rPr>
        <w:t>:</w:t>
      </w:r>
    </w:p>
    <w:p w14:paraId="6870E8BA" w14:textId="77777777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04EBAA51" w14:textId="4E9D1A82" w:rsidR="00D33CCD" w:rsidRDefault="005810CC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Поправка в законодательство, </w:t>
      </w:r>
      <w:r w:rsidR="00B90DED">
        <w:rPr>
          <w:rFonts w:ascii="Times New Roman" w:hAnsi="Times New Roman" w:cs="Times New Roman"/>
          <w:sz w:val="28"/>
          <w:szCs w:val="28"/>
        </w:rPr>
        <w:t>устанавливающая понятие «общественной морали»</w:t>
      </w:r>
      <w:r w:rsidR="00616D39">
        <w:rPr>
          <w:rFonts w:ascii="Times New Roman" w:hAnsi="Times New Roman" w:cs="Times New Roman"/>
          <w:sz w:val="28"/>
          <w:szCs w:val="28"/>
        </w:rPr>
        <w:t xml:space="preserve"> и «оскорбление общественной морали»</w:t>
      </w:r>
      <w:r w:rsidR="00B90DED">
        <w:rPr>
          <w:rFonts w:ascii="Times New Roman" w:hAnsi="Times New Roman" w:cs="Times New Roman"/>
          <w:sz w:val="28"/>
          <w:szCs w:val="28"/>
        </w:rPr>
        <w:t xml:space="preserve">, </w:t>
      </w:r>
      <w:r w:rsidR="00AE298E">
        <w:rPr>
          <w:rFonts w:ascii="Times New Roman" w:hAnsi="Times New Roman" w:cs="Times New Roman"/>
          <w:sz w:val="28"/>
          <w:szCs w:val="28"/>
        </w:rPr>
        <w:t xml:space="preserve">запрещающая СМИ распространять </w:t>
      </w:r>
      <w:r>
        <w:rPr>
          <w:rFonts w:ascii="Times New Roman" w:hAnsi="Times New Roman" w:cs="Times New Roman"/>
          <w:sz w:val="28"/>
          <w:szCs w:val="28"/>
        </w:rPr>
        <w:t>контент, наносящий ущерб общественной морали</w:t>
      </w:r>
      <w:r w:rsidR="00164425">
        <w:rPr>
          <w:rFonts w:ascii="Times New Roman" w:hAnsi="Times New Roman" w:cs="Times New Roman"/>
          <w:sz w:val="28"/>
          <w:szCs w:val="28"/>
        </w:rPr>
        <w:t>.</w:t>
      </w:r>
    </w:p>
    <w:p w14:paraId="7C0EDF7D" w14:textId="61A0BEB0" w:rsid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EC03E93" w14:textId="1D01234F" w:rsid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предлагает установить, что запрещается </w:t>
      </w:r>
      <w:r w:rsidRPr="005A6944">
        <w:rPr>
          <w:rFonts w:ascii="Times New Roman" w:hAnsi="Times New Roman" w:cs="Times New Roman"/>
          <w:sz w:val="28"/>
          <w:szCs w:val="28"/>
        </w:rPr>
        <w:t>распространение в средствах массовой информации, а также в информационно-телекоммуникационных сетях информации, кинопрограммах, документальных и художественных фильмах информации, содержащей оскорбление общественной морали.</w:t>
      </w:r>
    </w:p>
    <w:p w14:paraId="4FB43D47" w14:textId="0BE9C089" w:rsid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18BED9C" w14:textId="0394415C" w:rsid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 оскорблением общественной морали понимаются действия, </w:t>
      </w:r>
      <w:r w:rsidRPr="006A0CB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подрывающ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Pr="006A0C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морально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6A0C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нравственные основы и нормы общества, </w:t>
      </w:r>
      <w:r w:rsidRPr="006A0CB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закрепленные Конституцией Российской Федерации, такие как: брак, семья, совесть, общественный долг, ценности патриотизма, ценности культуры, традиционные духовные ценности, а также исторически сложившийся общественно-моральный уклад.</w:t>
      </w:r>
    </w:p>
    <w:p w14:paraId="0799AB0B" w14:textId="5FF1A689" w:rsidR="00FB55B6" w:rsidRPr="00D33CCD" w:rsidRDefault="00FB55B6" w:rsidP="005A6944">
      <w:pPr>
        <w:rPr>
          <w:rFonts w:ascii="Times New Roman" w:hAnsi="Times New Roman" w:cs="Times New Roman"/>
          <w:sz w:val="28"/>
          <w:szCs w:val="28"/>
        </w:rPr>
      </w:pPr>
    </w:p>
    <w:p w14:paraId="2D436B8C" w14:textId="77777777" w:rsidR="005810CC" w:rsidRDefault="005810CC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0E81B1F1" w14:textId="48545191" w:rsidR="005810CC" w:rsidRPr="00A02A77" w:rsidRDefault="005810CC" w:rsidP="008442A1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02A77">
        <w:rPr>
          <w:rFonts w:ascii="Times New Roman" w:hAnsi="Times New Roman" w:cs="Times New Roman"/>
          <w:b/>
          <w:sz w:val="28"/>
          <w:szCs w:val="28"/>
        </w:rPr>
        <w:t xml:space="preserve">3. Закон </w:t>
      </w:r>
      <w:r w:rsidR="00AE298E">
        <w:rPr>
          <w:rFonts w:ascii="Times New Roman" w:hAnsi="Times New Roman" w:cs="Times New Roman"/>
          <w:b/>
          <w:sz w:val="28"/>
          <w:szCs w:val="28"/>
        </w:rPr>
        <w:t xml:space="preserve">Ивана Охлобыстина: </w:t>
      </w:r>
      <w:r w:rsidRPr="00A02A77">
        <w:rPr>
          <w:rFonts w:ascii="Times New Roman" w:hAnsi="Times New Roman" w:cs="Times New Roman"/>
          <w:b/>
          <w:sz w:val="28"/>
          <w:szCs w:val="28"/>
        </w:rPr>
        <w:t>«Детский миллион»:</w:t>
      </w:r>
    </w:p>
    <w:p w14:paraId="78515D79" w14:textId="77777777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35B1DFF6" w14:textId="37E8B7D6" w:rsidR="006830D9" w:rsidRDefault="008D6CBF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в федеральный закон «</w:t>
      </w:r>
      <w:r w:rsidR="00A65B0B" w:rsidRPr="00A65B0B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rFonts w:ascii="Times New Roman" w:hAnsi="Times New Roman" w:cs="Times New Roman"/>
          <w:sz w:val="28"/>
          <w:szCs w:val="28"/>
        </w:rPr>
        <w:t xml:space="preserve">», предусматривающая </w:t>
      </w:r>
      <w:r w:rsidR="006830D9">
        <w:rPr>
          <w:rFonts w:ascii="Times New Roman" w:hAnsi="Times New Roman" w:cs="Times New Roman"/>
          <w:sz w:val="28"/>
          <w:szCs w:val="28"/>
        </w:rPr>
        <w:t>выделение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810CC">
        <w:rPr>
          <w:rFonts w:ascii="Times New Roman" w:hAnsi="Times New Roman" w:cs="Times New Roman"/>
          <w:sz w:val="28"/>
          <w:szCs w:val="28"/>
        </w:rPr>
        <w:t xml:space="preserve">аждому новорожденному </w:t>
      </w:r>
      <w:r w:rsidR="00D615F1">
        <w:rPr>
          <w:rFonts w:ascii="Times New Roman" w:hAnsi="Times New Roman" w:cs="Times New Roman"/>
          <w:sz w:val="28"/>
          <w:szCs w:val="28"/>
        </w:rPr>
        <w:t xml:space="preserve">гражданину Российской Федерации </w:t>
      </w:r>
      <w:r w:rsidR="005810CC">
        <w:rPr>
          <w:rFonts w:ascii="Times New Roman" w:hAnsi="Times New Roman" w:cs="Times New Roman"/>
          <w:sz w:val="28"/>
          <w:szCs w:val="28"/>
        </w:rPr>
        <w:t>1 млн рублей</w:t>
      </w:r>
      <w:r>
        <w:rPr>
          <w:rFonts w:ascii="Times New Roman" w:hAnsi="Times New Roman" w:cs="Times New Roman"/>
          <w:sz w:val="28"/>
          <w:szCs w:val="28"/>
        </w:rPr>
        <w:t>, воспользоваться которым можно по достижении 18 лет на образование, либо на улучшение жилищных условий, либо на увеличение накопительной части пенсии</w:t>
      </w:r>
      <w:r w:rsidR="006830D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830D9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6830D9">
        <w:rPr>
          <w:rFonts w:ascii="Times New Roman" w:hAnsi="Times New Roman" w:cs="Times New Roman"/>
          <w:sz w:val="28"/>
          <w:szCs w:val="28"/>
        </w:rPr>
        <w:t xml:space="preserve"> (в соответствии с действующим законом)</w:t>
      </w:r>
      <w:r w:rsidR="005A6944">
        <w:rPr>
          <w:rFonts w:ascii="Times New Roman" w:hAnsi="Times New Roman" w:cs="Times New Roman"/>
          <w:sz w:val="28"/>
          <w:szCs w:val="28"/>
        </w:rPr>
        <w:t>.</w:t>
      </w:r>
    </w:p>
    <w:p w14:paraId="75E1635B" w14:textId="62AD995C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18408089" w14:textId="77777777" w:rsid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установлено, что материнский (семейный) капитал устанавливается в следующих размерах: </w:t>
      </w:r>
    </w:p>
    <w:p w14:paraId="7213A218" w14:textId="767C43C3" w:rsidR="005A6944" w:rsidRP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944">
        <w:rPr>
          <w:rFonts w:ascii="Times New Roman" w:hAnsi="Times New Roman" w:cs="Times New Roman"/>
          <w:sz w:val="28"/>
          <w:szCs w:val="28"/>
        </w:rPr>
        <w:t>1) 466 617 рублей при условии, что право на дополнительные меры государственной поддержки возникло до 31 декабря 2019 года включительно;</w:t>
      </w:r>
    </w:p>
    <w:p w14:paraId="763E5C5D" w14:textId="77777777" w:rsidR="005A6944" w:rsidRP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944">
        <w:rPr>
          <w:rFonts w:ascii="Times New Roman" w:hAnsi="Times New Roman" w:cs="Times New Roman"/>
          <w:sz w:val="28"/>
          <w:szCs w:val="28"/>
        </w:rPr>
        <w:t>2) 466 617 рублей в случае рождения (усыновления) первого ребенка начиная с 1 января 2020 года. В случае рождения (усыновления)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(семейного) капитала увеличивается на 150 000 рублей и составляет в общей сумме 616 617 рублей;</w:t>
      </w:r>
    </w:p>
    <w:p w14:paraId="516A607C" w14:textId="77777777" w:rsidR="005A6944" w:rsidRP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944">
        <w:rPr>
          <w:rFonts w:ascii="Times New Roman" w:hAnsi="Times New Roman" w:cs="Times New Roman"/>
          <w:sz w:val="28"/>
          <w:szCs w:val="28"/>
        </w:rPr>
        <w:t>3) 616 617 рублей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14:paraId="12D43BA6" w14:textId="0F232526" w:rsid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6944">
        <w:rPr>
          <w:rFonts w:ascii="Times New Roman" w:hAnsi="Times New Roman" w:cs="Times New Roman"/>
          <w:sz w:val="28"/>
          <w:szCs w:val="28"/>
        </w:rPr>
        <w:t>4) 616 617 рублей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возникло.</w:t>
      </w:r>
    </w:p>
    <w:p w14:paraId="5254C9FE" w14:textId="19D5EF0A" w:rsid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F401D56" w14:textId="3405E930" w:rsid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предлагает дополнить данный перечень пунктом 5 следующего содержания: </w:t>
      </w:r>
    </w:p>
    <w:p w14:paraId="61CF9A78" w14:textId="69286FD4" w:rsid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1 000 000 рублей в случае рождения ребенка начиная с 1 января 2022 года. </w:t>
      </w:r>
    </w:p>
    <w:p w14:paraId="4F56F47A" w14:textId="55EDCBB4" w:rsid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EAC9B00" w14:textId="3EEE12FC" w:rsidR="005A6944" w:rsidRPr="005A6944" w:rsidRDefault="005A6944" w:rsidP="005A694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также регламентирует,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</w:t>
      </w:r>
      <w:r w:rsidR="00162A5E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миллионом рублей сможет распоряжаться сам ребенок по достижению 18 лет.</w:t>
      </w:r>
    </w:p>
    <w:p w14:paraId="20941EBE" w14:textId="66E0EEE0" w:rsidR="005810CC" w:rsidRDefault="005810CC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5E38F166" w14:textId="4991B0B8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75355470" w14:textId="251D5271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70F08FD1" w14:textId="57CA2BCD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01FF4074" w14:textId="3858419C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2CD9E29B" w14:textId="3DD71220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7EDF29D7" w14:textId="5255239A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2743A696" w14:textId="77777777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7A290408" w14:textId="5C323AAC" w:rsidR="006830D9" w:rsidRPr="00AE298E" w:rsidRDefault="006830D9" w:rsidP="008442A1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Региональны</w:t>
      </w:r>
      <w:r w:rsidR="00164425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AE298E">
        <w:rPr>
          <w:rFonts w:ascii="Times New Roman" w:hAnsi="Times New Roman" w:cs="Times New Roman"/>
          <w:i/>
          <w:iCs/>
          <w:sz w:val="28"/>
          <w:szCs w:val="28"/>
        </w:rPr>
        <w:t xml:space="preserve"> закон,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предлагаемы</w:t>
      </w:r>
      <w:r w:rsidR="00164425">
        <w:rPr>
          <w:rFonts w:ascii="Times New Roman" w:hAnsi="Times New Roman" w:cs="Times New Roman"/>
          <w:i/>
          <w:iCs/>
          <w:sz w:val="28"/>
          <w:szCs w:val="28"/>
        </w:rPr>
        <w:t>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 внесению</w:t>
      </w:r>
      <w:r w:rsidRPr="00AE298E">
        <w:rPr>
          <w:rFonts w:ascii="Times New Roman" w:hAnsi="Times New Roman" w:cs="Times New Roman"/>
          <w:i/>
          <w:iCs/>
          <w:sz w:val="28"/>
          <w:szCs w:val="28"/>
        </w:rPr>
        <w:t xml:space="preserve"> через законодательные органы субъектов Российской Федерации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аналогии</w:t>
      </w:r>
      <w:r w:rsidRPr="00AE298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6D6C12FC" w14:textId="19F54579" w:rsidR="000B2419" w:rsidRDefault="000B2419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7177054D" w14:textId="77777777" w:rsidR="005A6944" w:rsidRDefault="005A6944" w:rsidP="008442A1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4599A2BB" w14:textId="4E5B20F1" w:rsidR="006830D9" w:rsidRDefault="00164425" w:rsidP="00164425">
      <w:pPr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830D9" w:rsidRPr="006830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30D9">
        <w:rPr>
          <w:rFonts w:ascii="Times New Roman" w:hAnsi="Times New Roman" w:cs="Times New Roman"/>
          <w:b/>
          <w:bCs/>
          <w:sz w:val="28"/>
          <w:szCs w:val="28"/>
        </w:rPr>
        <w:t xml:space="preserve"> Закон «Многодетные папы»: </w:t>
      </w:r>
    </w:p>
    <w:p w14:paraId="190B9DC3" w14:textId="77777777" w:rsidR="00162A5E" w:rsidRPr="006830D9" w:rsidRDefault="00162A5E" w:rsidP="00164425">
      <w:pPr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FFFEE" w14:textId="0DE76800" w:rsidR="00FB55B6" w:rsidRDefault="006830D9" w:rsidP="00162A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субъекта РФ </w:t>
      </w:r>
      <w:r w:rsidR="00EE4032">
        <w:rPr>
          <w:rFonts w:ascii="Times New Roman" w:hAnsi="Times New Roman" w:cs="Times New Roman"/>
          <w:sz w:val="28"/>
          <w:szCs w:val="28"/>
        </w:rPr>
        <w:t>о предоставлении льгот для многодетных семей обоим родителям</w:t>
      </w:r>
      <w:r w:rsidR="005A6944">
        <w:rPr>
          <w:rFonts w:ascii="Times New Roman" w:hAnsi="Times New Roman" w:cs="Times New Roman"/>
          <w:sz w:val="28"/>
          <w:szCs w:val="28"/>
        </w:rPr>
        <w:t>.</w:t>
      </w:r>
    </w:p>
    <w:p w14:paraId="018D8585" w14:textId="2D47F7AA" w:rsidR="005A6944" w:rsidRDefault="005A6944" w:rsidP="00162A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CF4FF03" w14:textId="4062CB65" w:rsidR="005A6944" w:rsidRDefault="005A6944" w:rsidP="00162A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предусматривается дополнительная мера поддержки в отношении родителей многодетных семей в виде бесплатного проезда на автомобильном и городском наземном транспорте (автобус, троллейбус, трамвай) по маршрутам регулярных перевозок по регулируемым тарифам по социальной карте жителя Московской области. </w:t>
      </w:r>
    </w:p>
    <w:p w14:paraId="2921B311" w14:textId="0CDF50B2" w:rsidR="005A6944" w:rsidRDefault="005A6944" w:rsidP="00162A5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E277502" w14:textId="1E5E5CDD" w:rsidR="005A6944" w:rsidRPr="00EE4032" w:rsidRDefault="005A6944" w:rsidP="00162A5E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субъектах могут быть предусмотрены аналогичные или иные льготы для многодетных семей, в зависимости от регионального законодательства предлагается расширить действие предусмотренных льгот не для одного родителя, а для обоих в многодетных семьях.</w:t>
      </w:r>
    </w:p>
    <w:sectPr w:rsidR="005A6944" w:rsidRPr="00EE4032" w:rsidSect="008442A1">
      <w:pgSz w:w="11900" w:h="16840"/>
      <w:pgMar w:top="910" w:right="850" w:bottom="1134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AF96" w14:textId="77777777" w:rsidR="00BD446B" w:rsidRDefault="00BD446B" w:rsidP="00EE4032">
      <w:r>
        <w:separator/>
      </w:r>
    </w:p>
  </w:endnote>
  <w:endnote w:type="continuationSeparator" w:id="0">
    <w:p w14:paraId="7B13F1AD" w14:textId="77777777" w:rsidR="00BD446B" w:rsidRDefault="00BD446B" w:rsidP="00EE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4177" w14:textId="77777777" w:rsidR="00BD446B" w:rsidRDefault="00BD446B" w:rsidP="00EE4032">
      <w:r>
        <w:separator/>
      </w:r>
    </w:p>
  </w:footnote>
  <w:footnote w:type="continuationSeparator" w:id="0">
    <w:p w14:paraId="09A9042B" w14:textId="77777777" w:rsidR="00BD446B" w:rsidRDefault="00BD446B" w:rsidP="00EE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C"/>
    <w:rsid w:val="000B2419"/>
    <w:rsid w:val="000F0CA0"/>
    <w:rsid w:val="001128B4"/>
    <w:rsid w:val="00162A5E"/>
    <w:rsid w:val="00164425"/>
    <w:rsid w:val="0044201C"/>
    <w:rsid w:val="004B1ADB"/>
    <w:rsid w:val="00505556"/>
    <w:rsid w:val="005810CC"/>
    <w:rsid w:val="005A6944"/>
    <w:rsid w:val="00616D39"/>
    <w:rsid w:val="0066061A"/>
    <w:rsid w:val="006830D9"/>
    <w:rsid w:val="00814A7C"/>
    <w:rsid w:val="008442A1"/>
    <w:rsid w:val="008D6CBF"/>
    <w:rsid w:val="009060DA"/>
    <w:rsid w:val="00984477"/>
    <w:rsid w:val="00A02A77"/>
    <w:rsid w:val="00A05555"/>
    <w:rsid w:val="00A369DD"/>
    <w:rsid w:val="00A57F5B"/>
    <w:rsid w:val="00A65B0B"/>
    <w:rsid w:val="00AE298E"/>
    <w:rsid w:val="00B770B7"/>
    <w:rsid w:val="00B80E33"/>
    <w:rsid w:val="00B90DED"/>
    <w:rsid w:val="00BD446B"/>
    <w:rsid w:val="00C11690"/>
    <w:rsid w:val="00D165F8"/>
    <w:rsid w:val="00D33CCD"/>
    <w:rsid w:val="00D52BBC"/>
    <w:rsid w:val="00D615F1"/>
    <w:rsid w:val="00EE4032"/>
    <w:rsid w:val="00F66658"/>
    <w:rsid w:val="00F93E1D"/>
    <w:rsid w:val="00FB55B6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3DAAC"/>
  <w15:chartTrackingRefBased/>
  <w15:docId w15:val="{61901F10-E2FA-F443-A2AE-A5B4F9AA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032"/>
  </w:style>
  <w:style w:type="paragraph" w:styleId="a6">
    <w:name w:val="footer"/>
    <w:basedOn w:val="a"/>
    <w:link w:val="a7"/>
    <w:uiPriority w:val="99"/>
    <w:unhideWhenUsed/>
    <w:rsid w:val="00EE4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Елизавета Кондакова</cp:lastModifiedBy>
  <cp:revision>14</cp:revision>
  <dcterms:created xsi:type="dcterms:W3CDTF">2021-05-24T11:23:00Z</dcterms:created>
  <dcterms:modified xsi:type="dcterms:W3CDTF">2021-05-27T07:04:00Z</dcterms:modified>
</cp:coreProperties>
</file>